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1F" w:rsidRDefault="005E441F" w:rsidP="005B51E9">
      <w:pPr>
        <w:tabs>
          <w:tab w:val="left" w:pos="5760"/>
        </w:tabs>
        <w:spacing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0363DF">
        <w:rPr>
          <w:rFonts w:ascii="TH SarabunIT๙" w:hAnsi="TH SarabunIT๙" w:cs="TH SarabunIT๙"/>
          <w:b/>
          <w:bCs/>
          <w:sz w:val="32"/>
          <w:szCs w:val="32"/>
          <w:cs/>
        </w:rPr>
        <w:t>สัญญาค้ำประกัน</w:t>
      </w:r>
    </w:p>
    <w:p w:rsidR="000363DF" w:rsidRPr="00BC2D59" w:rsidRDefault="000363DF" w:rsidP="005B51E9">
      <w:pPr>
        <w:tabs>
          <w:tab w:val="left" w:pos="5760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2D5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B59BD" w:rsidRPr="001B59BD">
        <w:rPr>
          <w:rFonts w:ascii="TH SarabunIT๙" w:hAnsi="TH SarabunIT๙" w:cs="TH SarabunIT๙"/>
          <w:sz w:val="32"/>
          <w:szCs w:val="32"/>
          <w:cs/>
        </w:rPr>
        <w:t>สัญญาอนุญาตให้ข้าราชการไปศึกษา</w:t>
      </w:r>
      <w:r w:rsidR="001B5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9BD" w:rsidRPr="001B59BD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1B5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9BD" w:rsidRPr="001B59BD">
        <w:rPr>
          <w:rFonts w:ascii="TH SarabunIT๙" w:hAnsi="TH SarabunIT๙" w:cs="TH SarabunIT๙"/>
          <w:sz w:val="32"/>
          <w:szCs w:val="32"/>
          <w:cs/>
        </w:rPr>
        <w:t>หรือปฏิบัติการวิจัย ณ ต่างประเทศ</w:t>
      </w:r>
      <w:r w:rsidRPr="00BC2D5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441F" w:rsidRPr="007C2086" w:rsidRDefault="005E441F" w:rsidP="005B51E9">
      <w:pPr>
        <w:tabs>
          <w:tab w:val="left" w:pos="5040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:rsidR="0059757F" w:rsidRPr="000363DF" w:rsidRDefault="0059757F" w:rsidP="005B51E9">
      <w:pPr>
        <w:pStyle w:val="Heading4"/>
        <w:tabs>
          <w:tab w:val="left" w:pos="5076"/>
        </w:tabs>
        <w:spacing w:line="360" w:lineRule="exact"/>
        <w:rPr>
          <w:rFonts w:ascii="TH SarabunIT๙" w:hAnsi="TH SarabunIT๙" w:cs="TH SarabunIT๙"/>
          <w:cs/>
        </w:rPr>
      </w:pPr>
      <w:r w:rsidRPr="000363DF">
        <w:rPr>
          <w:rFonts w:ascii="TH SarabunIT๙" w:hAnsi="TH SarabunIT๙" w:cs="TH SarabunIT๙"/>
          <w:cs/>
        </w:rPr>
        <w:tab/>
        <w:t>สัญญาเลขที่</w:t>
      </w:r>
      <w:r w:rsidR="004A3CB4" w:rsidRPr="004A3CB4">
        <w:rPr>
          <w:rFonts w:ascii="TH SarabunIT๙" w:hAnsi="TH SarabunIT๙" w:cs="TH SarabunIT๙" w:hint="cs"/>
          <w:u w:val="dotted"/>
          <w:cs/>
        </w:rPr>
        <w:tab/>
      </w:r>
      <w:r w:rsidR="004A3CB4" w:rsidRPr="004A3CB4">
        <w:rPr>
          <w:rFonts w:ascii="TH SarabunIT๙" w:hAnsi="TH SarabunIT๙" w:cs="TH SarabunIT๙"/>
          <w:u w:val="dotted"/>
          <w:cs/>
        </w:rPr>
        <w:tab/>
      </w:r>
      <w:r w:rsidRPr="000363DF">
        <w:rPr>
          <w:rFonts w:ascii="TH SarabunIT๙" w:hAnsi="TH SarabunIT๙" w:cs="TH SarabunIT๙"/>
          <w:cs/>
        </w:rPr>
        <w:t>/</w:t>
      </w:r>
      <w:r w:rsidR="004A3CB4" w:rsidRPr="004A3CB4">
        <w:rPr>
          <w:rFonts w:ascii="TH SarabunIT๙" w:hAnsi="TH SarabunIT๙" w:cs="TH SarabunIT๙" w:hint="cs"/>
          <w:u w:val="dotted"/>
          <w:cs/>
        </w:rPr>
        <w:tab/>
      </w:r>
      <w:r w:rsidR="004A3CB4" w:rsidRPr="004A3CB4">
        <w:rPr>
          <w:rFonts w:ascii="TH SarabunIT๙" w:hAnsi="TH SarabunIT๙" w:cs="TH SarabunIT๙"/>
          <w:u w:val="dotted"/>
          <w:cs/>
        </w:rPr>
        <w:tab/>
      </w:r>
    </w:p>
    <w:p w:rsidR="0059757F" w:rsidRPr="004A3CB4" w:rsidRDefault="0059757F" w:rsidP="005B51E9">
      <w:pPr>
        <w:tabs>
          <w:tab w:val="left" w:pos="5076"/>
        </w:tabs>
        <w:spacing w:line="360" w:lineRule="exact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>ทำที่</w:t>
      </w:r>
      <w:r w:rsidR="004A3CB4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9757F" w:rsidRPr="004A3CB4" w:rsidRDefault="0059757F" w:rsidP="005B51E9">
      <w:pPr>
        <w:tabs>
          <w:tab w:val="left" w:pos="0"/>
        </w:tabs>
        <w:spacing w:line="360" w:lineRule="exact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63D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A3CB4" w:rsidRP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63DF">
        <w:rPr>
          <w:rFonts w:ascii="TH SarabunIT๙" w:hAnsi="TH SarabunIT๙" w:cs="TH SarabunIT๙"/>
          <w:sz w:val="32"/>
          <w:szCs w:val="32"/>
          <w:cs/>
        </w:rPr>
        <w:t>พ.ศ.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E441F" w:rsidRPr="007C2086" w:rsidRDefault="005E441F" w:rsidP="005B51E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:rsidR="004A3CB4" w:rsidRPr="00291FCB" w:rsidRDefault="004A3CB4" w:rsidP="005B51E9">
      <w:pPr>
        <w:pStyle w:val="Heading2"/>
        <w:spacing w:before="0" w:line="360" w:lineRule="exact"/>
        <w:jc w:val="thaiDistribute"/>
        <w:rPr>
          <w:rFonts w:ascii="TH SarabunIT๙" w:hAnsi="TH SarabunIT๙" w:cs="TH SarabunIT๙"/>
          <w:u w:val="dotted"/>
          <w:cs/>
        </w:rPr>
      </w:pPr>
      <w:r w:rsidRPr="00291FCB">
        <w:rPr>
          <w:rFonts w:ascii="TH SarabunIT๙" w:hAnsi="TH SarabunIT๙" w:cs="TH SarabunIT๙"/>
          <w:lang w:val="en-US"/>
        </w:rPr>
        <w:tab/>
      </w:r>
      <w:r w:rsidRPr="00291FCB">
        <w:rPr>
          <w:rFonts w:ascii="TH SarabunIT๙" w:hAnsi="TH SarabunIT๙" w:cs="TH SarabunIT๙"/>
          <w:lang w:val="en-US"/>
        </w:rPr>
        <w:tab/>
      </w:r>
      <w:r w:rsidR="0059757F" w:rsidRPr="00291FCB">
        <w:rPr>
          <w:rFonts w:ascii="TH SarabunIT๙" w:hAnsi="TH SarabunIT๙" w:cs="TH SarabunIT๙"/>
          <w:cs/>
        </w:rPr>
        <w:t>ตามที่</w:t>
      </w:r>
      <w:r w:rsidR="0059757F" w:rsidRPr="00291FCB">
        <w:rPr>
          <w:rFonts w:ascii="TH SarabunIT๙" w:hAnsi="TH SarabunIT๙" w:cs="TH SarabunIT๙"/>
          <w:u w:val="dotted"/>
          <w:cs/>
        </w:rPr>
        <w:t xml:space="preserve"> </w:t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="0059757F" w:rsidRPr="00291FCB">
        <w:rPr>
          <w:rFonts w:ascii="TH SarabunIT๙" w:hAnsi="TH SarabunIT๙" w:cs="TH SarabunIT๙"/>
          <w:cs/>
        </w:rPr>
        <w:t>ซึ่งต่อไปในสัญญานี้เรียกว่า “ผู้ให้สัญญา”</w:t>
      </w:r>
      <w:r w:rsidRPr="00291FCB">
        <w:rPr>
          <w:rFonts w:ascii="TH SarabunIT๙" w:hAnsi="TH SarabunIT๙" w:cs="TH SarabunIT๙"/>
          <w:lang w:val="en-US"/>
        </w:rPr>
        <w:t xml:space="preserve"> </w:t>
      </w:r>
      <w:r w:rsidR="00291FCB" w:rsidRPr="00291FCB">
        <w:rPr>
          <w:rFonts w:ascii="TH SarabunIT๙" w:hAnsi="TH SarabunIT๙" w:cs="TH SarabunIT๙"/>
          <w:cs/>
        </w:rPr>
        <w:br/>
      </w:r>
      <w:r w:rsidR="0059757F" w:rsidRPr="00291FCB">
        <w:rPr>
          <w:rFonts w:ascii="TH SarabunIT๙" w:hAnsi="TH SarabunIT๙" w:cs="TH SarabunIT๙"/>
          <w:cs/>
        </w:rPr>
        <w:t>ได้รับอนุญาตจาก</w:t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="0059757F" w:rsidRPr="00291FCB">
        <w:rPr>
          <w:rFonts w:ascii="TH SarabunIT๙" w:hAnsi="TH SarabunIT๙" w:cs="TH SarabunIT๙"/>
          <w:cs/>
        </w:rPr>
        <w:t xml:space="preserve">ซึ่งต่อไปในสัญญานี้เรียกว่า “ผู้รับสัญญา” </w:t>
      </w:r>
      <w:r w:rsidR="00291FCB" w:rsidRPr="00291FCB">
        <w:rPr>
          <w:rFonts w:ascii="TH SarabunIT๙" w:hAnsi="TH SarabunIT๙" w:cs="TH SarabunIT๙" w:hint="cs"/>
          <w:cs/>
        </w:rPr>
        <w:br/>
      </w:r>
      <w:r w:rsidR="003A09EE" w:rsidRPr="003A09EE">
        <w:rPr>
          <w:rFonts w:ascii="TH SarabunIT๙" w:hAnsi="TH SarabunIT๙" w:cs="TH SarabunIT๙"/>
          <w:cs/>
        </w:rPr>
        <w:t>ศึกษา ฝึกอบรม ปฏิบัติการวิจัย ณ ประเทศ</w:t>
      </w:r>
      <w:r w:rsidR="003A09EE" w:rsidRPr="003A09EE">
        <w:rPr>
          <w:rFonts w:ascii="TH SarabunIT๙" w:hAnsi="TH SarabunIT๙" w:cs="TH SarabunIT๙"/>
          <w:cs/>
        </w:rPr>
        <w:tab/>
      </w:r>
      <w:r w:rsidRPr="00291FCB">
        <w:rPr>
          <w:rFonts w:ascii="TH SarabunIT๙" w:hAnsi="TH SarabunIT๙" w:cs="TH SarabunIT๙"/>
          <w:u w:val="dotted"/>
          <w:cs/>
          <w:lang w:val="en-US"/>
        </w:rPr>
        <w:tab/>
      </w:r>
      <w:r w:rsidRPr="00291FCB">
        <w:rPr>
          <w:rFonts w:ascii="TH SarabunIT๙" w:hAnsi="TH SarabunIT๙" w:cs="TH SarabunIT๙" w:hint="cs"/>
          <w:u w:val="dotted"/>
          <w:cs/>
          <w:lang w:val="en-US"/>
        </w:rPr>
        <w:tab/>
      </w:r>
      <w:r w:rsidR="00291FCB" w:rsidRPr="00291FCB">
        <w:rPr>
          <w:rFonts w:ascii="TH SarabunIT๙" w:hAnsi="TH SarabunIT๙" w:cs="TH SarabunIT๙" w:hint="cs"/>
          <w:u w:val="dotted"/>
          <w:cs/>
        </w:rPr>
        <w:tab/>
      </w:r>
      <w:r w:rsidR="0059757F" w:rsidRPr="00291FCB">
        <w:rPr>
          <w:rFonts w:ascii="TH SarabunIT๙" w:hAnsi="TH SarabunIT๙" w:cs="TH SarabunIT๙"/>
          <w:cs/>
        </w:rPr>
        <w:t>ตามสัญญาเลขที่</w:t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Pr="00291FCB">
        <w:rPr>
          <w:rFonts w:ascii="TH SarabunIT๙" w:hAnsi="TH SarabunIT๙" w:cs="TH SarabunIT๙" w:hint="cs"/>
          <w:u w:val="dotted"/>
          <w:cs/>
        </w:rPr>
        <w:tab/>
      </w:r>
      <w:r w:rsidRPr="00291FCB">
        <w:rPr>
          <w:rFonts w:ascii="TH SarabunIT๙" w:hAnsi="TH SarabunIT๙" w:cs="TH SarabunIT๙"/>
          <w:u w:val="dotted"/>
          <w:cs/>
        </w:rPr>
        <w:tab/>
      </w:r>
    </w:p>
    <w:p w:rsidR="0059757F" w:rsidRPr="00291FCB" w:rsidRDefault="0059757F" w:rsidP="005B51E9">
      <w:pPr>
        <w:pStyle w:val="Heading2"/>
        <w:spacing w:before="0" w:line="360" w:lineRule="exact"/>
        <w:jc w:val="thaiDistribute"/>
        <w:rPr>
          <w:rFonts w:ascii="TH SarabunIT๙" w:hAnsi="TH SarabunIT๙" w:cs="TH SarabunIT๙"/>
          <w:spacing w:val="-10"/>
          <w:cs/>
        </w:rPr>
      </w:pPr>
      <w:r w:rsidRPr="00291FCB">
        <w:rPr>
          <w:rFonts w:ascii="TH SarabunIT๙" w:hAnsi="TH SarabunIT๙" w:cs="TH SarabunIT๙"/>
          <w:spacing w:val="-10"/>
          <w:cs/>
        </w:rPr>
        <w:t>ลงวันที่</w:t>
      </w:r>
      <w:r w:rsidR="004A3CB4" w:rsidRPr="00291FCB">
        <w:rPr>
          <w:rFonts w:ascii="TH SarabunIT๙" w:hAnsi="TH SarabunIT๙" w:cs="TH SarabunIT๙" w:hint="cs"/>
          <w:spacing w:val="-10"/>
          <w:u w:val="dotted"/>
          <w:cs/>
        </w:rPr>
        <w:tab/>
      </w:r>
      <w:r w:rsidR="004A3CB4" w:rsidRPr="00291FCB">
        <w:rPr>
          <w:rFonts w:ascii="TH SarabunIT๙" w:hAnsi="TH SarabunIT๙" w:cs="TH SarabunIT๙"/>
          <w:spacing w:val="-10"/>
          <w:u w:val="dotted"/>
          <w:cs/>
        </w:rPr>
        <w:tab/>
      </w:r>
      <w:r w:rsidRPr="00291FCB">
        <w:rPr>
          <w:rFonts w:ascii="TH SarabunIT๙" w:hAnsi="TH SarabunIT๙" w:cs="TH SarabunIT๙"/>
          <w:spacing w:val="-10"/>
          <w:u w:val="dotted"/>
          <w:cs/>
        </w:rPr>
        <w:tab/>
      </w:r>
      <w:r w:rsidR="00CD548E" w:rsidRPr="00291FCB">
        <w:rPr>
          <w:rFonts w:ascii="TH SarabunIT๙" w:hAnsi="TH SarabunIT๙" w:cs="TH SarabunIT๙" w:hint="cs"/>
          <w:spacing w:val="-10"/>
          <w:cs/>
          <w:lang w:val="en-US"/>
        </w:rPr>
        <w:t xml:space="preserve">ดังปรากฏตามเอกสารแนบท้ายสัญญา </w:t>
      </w:r>
      <w:r w:rsidRPr="00291FCB">
        <w:rPr>
          <w:rFonts w:ascii="TH SarabunIT๙" w:hAnsi="TH SarabunIT๙" w:cs="TH SarabunIT๙"/>
          <w:spacing w:val="-10"/>
          <w:cs/>
        </w:rPr>
        <w:t>ซึ่งต่อไปในสัญญานี้เรียกว่า “สัญญาอนุญาต” นั้น</w:t>
      </w:r>
    </w:p>
    <w:p w:rsidR="0059757F" w:rsidRPr="000363DF" w:rsidRDefault="004A3CB4" w:rsidP="005B51E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อายุ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ปี  อาชีพ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ถนน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cs/>
        </w:rPr>
        <w:br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cs/>
        </w:rPr>
        <w:br/>
        <w:t xml:space="preserve">ดังปรากฏตามสำเนาบัตรประจำตัวประชาชน/บัตรประจำตัวเจ้าหน้าที่ของรัฐ แนบท้ายสัญญานี้ 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>ซึ่งต่อไป</w:t>
      </w:r>
      <w:r w:rsidR="005B51E9">
        <w:rPr>
          <w:rFonts w:ascii="TH SarabunIT๙" w:hAnsi="TH SarabunIT๙" w:cs="TH SarabunIT๙"/>
          <w:sz w:val="32"/>
          <w:szCs w:val="32"/>
          <w:cs/>
        </w:rPr>
        <w:br/>
      </w:r>
      <w:r w:rsidR="004106E3">
        <w:rPr>
          <w:rFonts w:ascii="TH SarabunIT๙" w:hAnsi="TH SarabunIT๙" w:cs="TH SarabunIT๙" w:hint="cs"/>
          <w:sz w:val="32"/>
          <w:szCs w:val="32"/>
          <w:cs/>
        </w:rPr>
        <w:t>ในสัญญานี้ เรียกว่า “ผู้ค้ำประกัน” ตกลง</w:t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 xml:space="preserve">ทำสัญญาค้ำประกันให้ไว้แก่ผู้รับสัญญา  ดังมีข้อความต่อไปนี้ </w:t>
      </w:r>
    </w:p>
    <w:p w:rsidR="005E441F" w:rsidRPr="000363DF" w:rsidRDefault="005E441F" w:rsidP="005B51E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ab/>
      </w:r>
      <w:r w:rsidR="00FF44DA">
        <w:rPr>
          <w:rFonts w:ascii="TH SarabunIT๙" w:hAnsi="TH SarabunIT๙" w:cs="TH SarabunIT๙" w:hint="cs"/>
          <w:sz w:val="32"/>
          <w:szCs w:val="32"/>
          <w:cs/>
        </w:rPr>
        <w:tab/>
      </w:r>
      <w:r w:rsidRPr="000363DF">
        <w:rPr>
          <w:rFonts w:ascii="TH SarabunIT๙" w:hAnsi="TH SarabunIT๙" w:cs="TH SarabunIT๙"/>
          <w:sz w:val="32"/>
          <w:szCs w:val="32"/>
          <w:cs/>
        </w:rPr>
        <w:t>ข้อ 1 ผู้ค้ำ</w:t>
      </w:r>
      <w:r w:rsidRPr="000363DF">
        <w:rPr>
          <w:rFonts w:ascii="TH SarabunIT๙" w:hAnsi="TH SarabunIT๙" w:cs="TH SarabunIT๙"/>
          <w:spacing w:val="2"/>
          <w:sz w:val="32"/>
          <w:szCs w:val="32"/>
          <w:cs/>
        </w:rPr>
        <w:t>ประกัน</w:t>
      </w:r>
      <w:r w:rsidR="004A3CB4">
        <w:rPr>
          <w:rFonts w:ascii="TH SarabunIT๙" w:hAnsi="TH SarabunIT๙" w:cs="TH SarabunIT๙" w:hint="cs"/>
          <w:spacing w:val="2"/>
          <w:sz w:val="32"/>
          <w:szCs w:val="32"/>
          <w:cs/>
        </w:rPr>
        <w:t>ยอม</w:t>
      </w:r>
      <w:r w:rsidRPr="000363DF">
        <w:rPr>
          <w:rFonts w:ascii="TH SarabunIT๙" w:hAnsi="TH SarabunIT๙" w:cs="TH SarabunIT๙"/>
          <w:spacing w:val="2"/>
          <w:sz w:val="32"/>
          <w:szCs w:val="32"/>
          <w:cs/>
        </w:rPr>
        <w:t>ตกลงผูกพัน</w:t>
      </w:r>
      <w:r w:rsidR="004A3CB4">
        <w:rPr>
          <w:rFonts w:ascii="TH SarabunIT๙" w:hAnsi="TH SarabunIT๙" w:cs="TH SarabunIT๙" w:hint="cs"/>
          <w:spacing w:val="2"/>
          <w:sz w:val="32"/>
          <w:szCs w:val="32"/>
          <w:cs/>
        </w:rPr>
        <w:t>ตน</w:t>
      </w:r>
      <w:r w:rsidRPr="000363DF">
        <w:rPr>
          <w:rFonts w:ascii="TH SarabunIT๙" w:hAnsi="TH SarabunIT๙" w:cs="TH SarabunIT๙"/>
          <w:spacing w:val="2"/>
          <w:sz w:val="32"/>
          <w:szCs w:val="32"/>
          <w:cs/>
        </w:rPr>
        <w:t>เข้าค้ำประกันผู้ให้สัญญาต่อผู้รับสัญญา</w:t>
      </w:r>
      <w:r w:rsidR="00FF44D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กล่าวคือ</w:t>
      </w:r>
      <w:r w:rsidR="004106E3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FF44D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ถ้าผู้ให้สัญญาปฏิบัติผิดสัญญาอนุญาตไม่ว่าข้อหนึ่งข้อใดด้วยประการใด ๆ 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และต้องชดใช้เงินให้แก่ผู้รับสัญญา </w:t>
      </w:r>
      <w:r w:rsidRPr="000363DF">
        <w:rPr>
          <w:rFonts w:ascii="TH SarabunIT๙" w:hAnsi="TH SarabunIT๙" w:cs="TH SarabunIT๙"/>
          <w:sz w:val="32"/>
          <w:szCs w:val="32"/>
          <w:cs/>
        </w:rPr>
        <w:t>ผู้ค้ำประกันยินยอมชำระหนี้</w:t>
      </w:r>
      <w:r w:rsidR="00FF44DA">
        <w:rPr>
          <w:rFonts w:ascii="TH SarabunIT๙" w:hAnsi="TH SarabunIT๙" w:cs="TH SarabunIT๙" w:hint="cs"/>
          <w:sz w:val="32"/>
          <w:szCs w:val="32"/>
          <w:cs/>
        </w:rPr>
        <w:t>ไม่เกินกว่าจำนวนเงินที่ผู้ให้สัญญาต้องรับผิดตาม</w:t>
      </w:r>
      <w:r w:rsidRPr="000363DF">
        <w:rPr>
          <w:rFonts w:ascii="TH SarabunIT๙" w:hAnsi="TH SarabunIT๙" w:cs="TH SarabunIT๙"/>
          <w:sz w:val="32"/>
          <w:szCs w:val="32"/>
          <w:cs/>
        </w:rPr>
        <w:t>ข้อผูกพันที่ระบ</w:t>
      </w:r>
      <w:r w:rsidR="00566E77" w:rsidRPr="000363DF">
        <w:rPr>
          <w:rFonts w:ascii="TH SarabunIT๙" w:hAnsi="TH SarabunIT๙" w:cs="TH SarabunIT๙"/>
          <w:sz w:val="32"/>
          <w:szCs w:val="32"/>
          <w:cs/>
          <w:lang w:val="en-US"/>
        </w:rPr>
        <w:t>ุ</w:t>
      </w:r>
      <w:r w:rsidRPr="000363DF">
        <w:rPr>
          <w:rFonts w:ascii="TH SarabunIT๙" w:hAnsi="TH SarabunIT๙" w:cs="TH SarabunIT๙"/>
          <w:sz w:val="32"/>
          <w:szCs w:val="32"/>
          <w:cs/>
        </w:rPr>
        <w:t>ไว้ในสัญญา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br/>
      </w:r>
      <w:r w:rsidRPr="000363DF">
        <w:rPr>
          <w:rFonts w:ascii="TH SarabunIT๙" w:hAnsi="TH SarabunIT๙" w:cs="TH SarabunIT๙"/>
          <w:sz w:val="32"/>
          <w:szCs w:val="32"/>
          <w:cs/>
        </w:rPr>
        <w:t>อนุญาตดังกล่าวนั้นให้แก่ผู้รับสัญญา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 ภายในวงเงินค้ำประกัน จำนวน</w:t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 w:rsidRPr="004106E3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4106E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363DF">
        <w:rPr>
          <w:rFonts w:ascii="TH SarabunIT๙" w:hAnsi="TH SarabunIT๙" w:cs="TH SarabunIT๙"/>
          <w:sz w:val="32"/>
          <w:szCs w:val="32"/>
          <w:cs/>
        </w:rPr>
        <w:t>และผู้ค้ำประกันจะรับผิดตามสัญญานี้จนกว่าจะมีการชำระหนี้พร้อมดอกเบี้ยและค่าเสียหาย (ถ้าหากมี) ครบเต็มจำนวน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เว้นแต่หากเป็นกรณีตามประมวลกฎหมายแพ่งและพาณิชย์ มาตรา 686 วรรคสอง วรรคสาม และ/หรือวรรคสี่ ก็ถือปฏิบัติตามที่บทบัญญัติดังกล่าวกำหนดแล้วแต่กรณี</w:t>
      </w:r>
    </w:p>
    <w:p w:rsidR="004106E3" w:rsidRDefault="004106E3" w:rsidP="005B51E9">
      <w:pPr>
        <w:pStyle w:val="BodyText"/>
        <w:tabs>
          <w:tab w:val="clear" w:pos="1080"/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สัญญาจะเรียกให้ผู้ค้ำประกันชำระหนี้ก่อนที่หนังสือบอกกล่าวถึงการผิดนัดของผู้ให้สัญญาจะไปถึงผู้ค้ำประกันมิได้ แต่ไม่ตัดสิทธิผู้ค้ำประกันที่จะชำระหนี้เมื่อ</w:t>
      </w:r>
      <w:r w:rsidR="004947A6">
        <w:rPr>
          <w:rFonts w:ascii="TH SarabunIT๙" w:hAnsi="TH SarabunIT๙" w:cs="TH SarabunIT๙" w:hint="cs"/>
          <w:sz w:val="32"/>
          <w:szCs w:val="32"/>
          <w:cs/>
        </w:rPr>
        <w:t>หนี้</w:t>
      </w:r>
      <w:r>
        <w:rPr>
          <w:rFonts w:ascii="TH SarabunIT๙" w:hAnsi="TH SarabunIT๙" w:cs="TH SarabunIT๙" w:hint="cs"/>
          <w:sz w:val="32"/>
          <w:szCs w:val="32"/>
          <w:cs/>
        </w:rPr>
        <w:t>ถึงกำหนดชำระ</w:t>
      </w:r>
    </w:p>
    <w:p w:rsidR="005E441F" w:rsidRPr="000363DF" w:rsidRDefault="005E441F" w:rsidP="005B51E9">
      <w:pPr>
        <w:pStyle w:val="BodyText"/>
        <w:tabs>
          <w:tab w:val="clear" w:pos="1080"/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ab/>
      </w:r>
      <w:r w:rsidR="00FF44DA">
        <w:rPr>
          <w:rFonts w:ascii="TH SarabunIT๙" w:hAnsi="TH SarabunIT๙" w:cs="TH SarabunIT๙" w:hint="cs"/>
          <w:sz w:val="32"/>
          <w:szCs w:val="32"/>
          <w:cs/>
        </w:rPr>
        <w:tab/>
      </w:r>
      <w:r w:rsidRPr="000363DF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ในกรณีที่ผู้ให้สัญญาได้รับอนุญาตจากผู้รับสัญญาให้ขยายเวลา</w:t>
      </w:r>
      <w:r w:rsidR="002457B2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3A09EE" w:rsidRPr="003A09EE">
        <w:rPr>
          <w:rFonts w:ascii="TH SarabunIT๙" w:hAnsi="TH SarabunIT๙" w:cs="TH SarabunIT๙"/>
          <w:sz w:val="32"/>
          <w:szCs w:val="32"/>
          <w:cs/>
        </w:rPr>
        <w:t>ศึกษา ฝึกอบรม หรือปฏิบัติการวิจัย</w:t>
      </w:r>
      <w:r w:rsidRPr="000363DF">
        <w:rPr>
          <w:rFonts w:ascii="TH SarabunIT๙" w:hAnsi="TH SarabunIT๙" w:cs="TH SarabunIT๙"/>
          <w:sz w:val="32"/>
          <w:szCs w:val="32"/>
          <w:cs/>
        </w:rPr>
        <w:t>ต่อด้วยทุนหรือเงินอื่นใดก็ตาม  แม้การขยายเวลาต่อนั้นจะเป็นการเปลี่ยนแปลงสาขาวิชา ระดับการศึกษาหรือสถานศึกษา</w:t>
      </w:r>
      <w:r w:rsidRPr="000363DF">
        <w:rPr>
          <w:rFonts w:ascii="TH SarabunIT๙" w:hAnsi="TH SarabunIT๙" w:cs="TH SarabunIT๙"/>
          <w:spacing w:val="4"/>
          <w:sz w:val="32"/>
          <w:szCs w:val="32"/>
          <w:cs/>
        </w:rPr>
        <w:t>ไปจากเดิม และผู้รับสัญญาได้แจ้งให้ผู้ค้ำประกันทราบ</w:t>
      </w:r>
      <w:r w:rsidR="00FF44DA">
        <w:rPr>
          <w:rFonts w:ascii="TH SarabunIT๙" w:hAnsi="TH SarabunIT๙" w:cs="TH SarabunIT๙" w:hint="cs"/>
          <w:spacing w:val="4"/>
          <w:sz w:val="32"/>
          <w:szCs w:val="32"/>
          <w:cs/>
        </w:rPr>
        <w:t>แล้ว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3DF">
        <w:rPr>
          <w:rFonts w:ascii="TH SarabunIT๙" w:hAnsi="TH SarabunIT๙" w:cs="TH SarabunIT๙"/>
          <w:sz w:val="32"/>
          <w:szCs w:val="32"/>
          <w:cs/>
        </w:rPr>
        <w:t>ให้ถือว่า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3DF">
        <w:rPr>
          <w:rFonts w:ascii="TH SarabunIT๙" w:hAnsi="TH SarabunIT๙" w:cs="TH SarabunIT๙"/>
          <w:sz w:val="32"/>
          <w:szCs w:val="32"/>
          <w:cs/>
        </w:rPr>
        <w:t>ผู้ค้ำประกันตกลงรับเป็นผู้ค้ำประกันผู้ให้สัญญาต่อไปอีกตลอดระยะเวลาที่ผู้ให้สัญญาได้ขยายเวลาอยู่</w:t>
      </w:r>
      <w:r w:rsidR="003A09EE" w:rsidRPr="003A09EE">
        <w:rPr>
          <w:rFonts w:ascii="TH SarabunIT๙" w:hAnsi="TH SarabunIT๙" w:cs="TH SarabunIT๙"/>
          <w:sz w:val="32"/>
          <w:szCs w:val="32"/>
          <w:cs/>
        </w:rPr>
        <w:t>ศึกษา ฝึกอบรม หรือปฏิบัติการวิจัย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0363DF">
        <w:rPr>
          <w:rFonts w:ascii="TH SarabunIT๙" w:hAnsi="TH SarabunIT๙" w:cs="TH SarabunIT๙"/>
          <w:sz w:val="32"/>
          <w:szCs w:val="32"/>
          <w:cs/>
        </w:rPr>
        <w:t>ดังกล่าวด้วย</w:t>
      </w:r>
      <w:r w:rsidR="007C2086">
        <w:rPr>
          <w:rFonts w:ascii="TH SarabunIT๙" w:hAnsi="TH SarabunIT๙" w:cs="TH SarabunIT๙" w:hint="cs"/>
          <w:sz w:val="32"/>
          <w:szCs w:val="32"/>
          <w:cs/>
        </w:rPr>
        <w:t xml:space="preserve"> แต่ไม่เกินระยะเวลาในการก่อหนี้ค้ำประกันตามที่กำหนดไว้ใน ข้อ 5 ของสัญญาค้ำประกันนี้</w:t>
      </w:r>
    </w:p>
    <w:p w:rsidR="005E441F" w:rsidRDefault="005B51E9" w:rsidP="005B51E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1382395</wp:posOffset>
                </wp:positionV>
                <wp:extent cx="1188720" cy="3924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41F" w:rsidRPr="00FF44DA" w:rsidRDefault="005E441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F44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ข้อ </w:t>
                            </w:r>
                            <w:r w:rsidR="00FF44D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FF44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2.7pt;margin-top:108.85pt;width:93.6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43gQ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" stroked="f">
                <v:textbox>
                  <w:txbxContent>
                    <w:p w:rsidR="005E441F" w:rsidRPr="00FF44DA" w:rsidRDefault="005E441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F44D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ข้อ </w:t>
                      </w:r>
                      <w:r w:rsidR="00FF44D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FF44D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F44D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10019665</wp:posOffset>
                </wp:positionV>
                <wp:extent cx="1737360" cy="42291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41F" w:rsidRDefault="005E441F">
                            <w:pPr>
                              <w:pStyle w:val="Heading4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/</w:t>
                            </w:r>
                            <w:r>
                              <w:rPr>
                                <w:rFonts w:cs="Angsana New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cs/>
                              </w:rPr>
                              <w:t>2…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7.05pt;margin-top:788.95pt;width:136.8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yG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" stroked="f">
                <v:textbox>
                  <w:txbxContent>
                    <w:p w:rsidR="005E441F" w:rsidRDefault="005E441F">
                      <w:pPr>
                        <w:pStyle w:val="4"/>
                      </w:pPr>
                      <w:r>
                        <w:rPr>
                          <w:cs/>
                        </w:rPr>
                        <w:t>/ข้อ 2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FF44DA">
        <w:rPr>
          <w:rFonts w:ascii="TH SarabunIT๙" w:hAnsi="TH SarabunIT๙" w:cs="TH SarabunIT๙" w:hint="cs"/>
          <w:sz w:val="32"/>
          <w:szCs w:val="32"/>
          <w:cs/>
        </w:rPr>
        <w:tab/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ข้อ 2 ในกรณีที่ผู้รับสัญญาผ่อนเวลาหรือผ่อนจำนวนเงินในการชำระหนี้ตามสัญญาอนุญาตให้แก่ผู้ให้สัญญาโดยได้แจ้งให้ผู้ค้ำประกันทราบ</w:t>
      </w:r>
      <w:r w:rsidR="00FF44D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ผู้ค้ำประกัน</w:t>
      </w:r>
      <w:r w:rsidR="00566E77" w:rsidRPr="000363DF">
        <w:rPr>
          <w:rFonts w:ascii="TH SarabunIT๙" w:hAnsi="TH SarabunIT๙" w:cs="TH SarabunIT๙"/>
          <w:sz w:val="32"/>
          <w:szCs w:val="32"/>
          <w:cs/>
        </w:rPr>
        <w:t>ได้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ตกลงยินยอมในการผ่อน</w:t>
      </w:r>
      <w:r w:rsidR="005E441F" w:rsidRPr="000363DF">
        <w:rPr>
          <w:rFonts w:ascii="TH SarabunIT๙" w:hAnsi="TH SarabunIT๙" w:cs="TH SarabunIT๙"/>
          <w:spacing w:val="6"/>
          <w:sz w:val="32"/>
          <w:szCs w:val="32"/>
          <w:cs/>
        </w:rPr>
        <w:t>เวลา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หรือผ่อน</w:t>
      </w:r>
      <w:r w:rsidR="005E441F" w:rsidRPr="000363DF">
        <w:rPr>
          <w:rFonts w:ascii="TH SarabunIT๙" w:hAnsi="TH SarabunIT๙" w:cs="TH SarabunIT๙"/>
          <w:spacing w:val="-2"/>
          <w:sz w:val="32"/>
          <w:szCs w:val="32"/>
          <w:cs/>
        </w:rPr>
        <w:t>จำนวนเงินในการชำระหนี้นั้น</w:t>
      </w:r>
      <w:r w:rsidR="001E29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F44DA">
        <w:rPr>
          <w:rFonts w:ascii="TH SarabunIT๙" w:hAnsi="TH SarabunIT๙" w:cs="TH SarabunIT๙" w:hint="cs"/>
          <w:spacing w:val="-2"/>
          <w:sz w:val="32"/>
          <w:szCs w:val="32"/>
          <w:cs/>
        </w:rPr>
        <w:t>ให้ถือว่า</w:t>
      </w:r>
      <w:r w:rsidR="005E441F" w:rsidRPr="000363D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ผู้ค้ำประกันตกลงมิให้ถือเอาการผ่อนเวลาหรือผ่อนจำนวน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เงินในการชำระหนี้ดังกล่าวเป็นเหตุปลดเปลื้องความ</w:t>
      </w:r>
      <w:r w:rsidR="00BC2D59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ผิดของผู้ค้ำประกันและจะรับผิดในฐานะผู้ค้ำประกันตามสัญญานี้ตลอดไปจนกว่าจะมีการชำระหนี้พร้อมดอกเบี้ยและค่าเสียหาย (ถ้ามี) ครบเต็มจำนวน</w:t>
      </w:r>
    </w:p>
    <w:p w:rsidR="00FF44DA" w:rsidRDefault="00FF44DA" w:rsidP="005B51E9">
      <w:pPr>
        <w:pStyle w:val="BodyText"/>
        <w:tabs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C2086" w:rsidRDefault="005B51E9" w:rsidP="005B51E9">
      <w:pPr>
        <w:pStyle w:val="BodyText"/>
        <w:tabs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-492760</wp:posOffset>
                </wp:positionV>
                <wp:extent cx="1188720" cy="39243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4DA" w:rsidRPr="00FF44DA" w:rsidRDefault="00FF44DA" w:rsidP="00FF44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85.05pt;margin-top:-38.8pt;width:93.6pt;height:3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" stroked="f">
                <v:textbox>
                  <w:txbxContent>
                    <w:p w:rsidR="00FF44DA" w:rsidRPr="00FF44DA" w:rsidRDefault="00FF44DA" w:rsidP="00FF44D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ab/>
      </w:r>
      <w:r w:rsidR="00FF44DA">
        <w:rPr>
          <w:rFonts w:ascii="TH SarabunIT๙" w:hAnsi="TH SarabunIT๙" w:cs="TH SarabunIT๙" w:hint="cs"/>
          <w:sz w:val="32"/>
          <w:szCs w:val="32"/>
          <w:cs/>
        </w:rPr>
        <w:tab/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ข้อ 3 ผู้ค้ำประกัน</w:t>
      </w:r>
      <w:r w:rsidR="007C2086">
        <w:rPr>
          <w:rFonts w:ascii="TH SarabunIT๙" w:hAnsi="TH SarabunIT๙" w:cs="TH SarabunIT๙" w:hint="cs"/>
          <w:sz w:val="32"/>
          <w:szCs w:val="32"/>
          <w:cs/>
        </w:rPr>
        <w:t>ขอแสดงหลักทรัพย์ซึ่งเป็นกรรมสิทธิ์ของผู้ค้ำประกัน และปลอดจากภาระผูกพันใด ๆ อันทำให้ทรัพย์สินนั้นเสื่อมค่าเพื่อเป็นหลักฐานในการค้ำประกันไว้ต่อผู้รับสัญญาดังนี้</w:t>
      </w:r>
    </w:p>
    <w:p w:rsidR="007C2086" w:rsidRPr="007C2086" w:rsidRDefault="007C2086" w:rsidP="005B51E9">
      <w:pPr>
        <w:pStyle w:val="BodyText"/>
        <w:tabs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20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20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ที่ดิน</w:t>
      </w:r>
    </w:p>
    <w:p w:rsidR="007C2086" w:rsidRDefault="007C2086" w:rsidP="005B51E9">
      <w:pPr>
        <w:pStyle w:val="BodyText"/>
        <w:numPr>
          <w:ilvl w:val="0"/>
          <w:numId w:val="2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โฉนดเลขที่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หน้าสำรวจ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หน้าสำรวจ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="00E40135">
        <w:rPr>
          <w:rFonts w:ascii="TH SarabunIT๙" w:hAnsi="TH SarabunIT๙" w:cs="TH SarabunIT๙" w:hint="cs"/>
          <w:sz w:val="32"/>
          <w:szCs w:val="32"/>
          <w:cs/>
        </w:rPr>
        <w:t xml:space="preserve"> อยู่ที่ตำบล/แขวง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E40135"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="00E40135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A09E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E40135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cs/>
        </w:rPr>
        <w:t>ราคาประมาณ</w:t>
      </w:r>
      <w:r w:rsidR="00E40135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E4013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40135" w:rsidRDefault="00E40135" w:rsidP="005B51E9">
      <w:pPr>
        <w:pStyle w:val="BodyText"/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0135" w:rsidRDefault="00E40135" w:rsidP="005B51E9">
      <w:pPr>
        <w:pStyle w:val="BodyText"/>
        <w:numPr>
          <w:ilvl w:val="0"/>
          <w:numId w:val="2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โฉนดเลขที่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หน้าสำรวจ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หน้าสำรวจ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 อยู่ที่ตำบล/แขวง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A09E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ราคาประมาณ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40135" w:rsidRDefault="00E40135" w:rsidP="005B51E9">
      <w:pPr>
        <w:pStyle w:val="BodyText"/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15C5F" w:rsidRPr="00315C5F" w:rsidRDefault="00315C5F" w:rsidP="005B51E9">
      <w:pPr>
        <w:pStyle w:val="BodyText"/>
        <w:numPr>
          <w:ilvl w:val="0"/>
          <w:numId w:val="2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40135" w:rsidRPr="007C2086" w:rsidRDefault="00E40135" w:rsidP="005B51E9">
      <w:pPr>
        <w:pStyle w:val="BodyText"/>
        <w:tabs>
          <w:tab w:val="clear" w:pos="1080"/>
          <w:tab w:val="clear" w:pos="3600"/>
          <w:tab w:val="clear" w:pos="5040"/>
          <w:tab w:val="left" w:pos="426"/>
        </w:tabs>
        <w:spacing w:before="12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หลักทรัพย์อื่น</w:t>
      </w:r>
    </w:p>
    <w:p w:rsidR="00E40135" w:rsidRDefault="00E40135" w:rsidP="005B51E9">
      <w:pPr>
        <w:pStyle w:val="BodyText"/>
        <w:numPr>
          <w:ilvl w:val="0"/>
          <w:numId w:val="4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ราคาประมาณ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0135" w:rsidRDefault="00E40135" w:rsidP="005B51E9">
      <w:pPr>
        <w:pStyle w:val="BodyText"/>
        <w:numPr>
          <w:ilvl w:val="0"/>
          <w:numId w:val="4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ราคาประมาณ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0135" w:rsidRDefault="00E40135" w:rsidP="005B51E9">
      <w:pPr>
        <w:pStyle w:val="BodyText"/>
        <w:tabs>
          <w:tab w:val="clear" w:pos="3600"/>
          <w:tab w:val="clear" w:pos="5040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 ผู้ค้ำประกันสัญญาว่า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จะไม่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 โอน ก่อหนี้สิน หรือภาระผูกพันใดๆ ในทรัพย์สินของผู้ค้ำประกันตามที่ระบุไว้ในข้อ 3 ตลอดระยะเวลาที่สัญญาค้ำประกันฉบับนี้ยังคงมีผลผูกพันผู้ค้ำประกันอยู่เว้นแต่จะได้รับความยินยอมเป็นหนังสือจากผู้รับสัญญาก่อน</w:t>
      </w:r>
    </w:p>
    <w:p w:rsidR="005E441F" w:rsidRDefault="00E40135" w:rsidP="005B51E9">
      <w:pPr>
        <w:pStyle w:val="BodyText"/>
        <w:tabs>
          <w:tab w:val="clear" w:pos="3600"/>
          <w:tab w:val="clear" w:pos="5040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5 </w:t>
      </w:r>
      <w:r w:rsidRPr="005B51E9">
        <w:rPr>
          <w:rFonts w:ascii="TH SarabunIT๙" w:hAnsi="TH SarabunIT๙" w:cs="TH SarabunIT๙" w:hint="cs"/>
          <w:spacing w:val="-4"/>
          <w:sz w:val="32"/>
          <w:szCs w:val="32"/>
          <w:cs/>
        </w:rPr>
        <w:t>ระยะเวลาในการก่อหนี้ค้ำประกัน เริ่มตั้งแต่วันที่ผู้ให้สัญญาทำสัญญาอนุญาตให้ไปศึกษา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9EE" w:rsidRPr="003A09EE">
        <w:rPr>
          <w:rFonts w:ascii="TH SarabunIT๙" w:hAnsi="TH SarabunIT๙" w:cs="TH SarabunIT๙"/>
          <w:sz w:val="32"/>
          <w:szCs w:val="32"/>
          <w:cs/>
        </w:rPr>
        <w:t>ฝึกอบรม หรือปฏิบัติการวิจัย</w:t>
      </w:r>
      <w:r w:rsidR="003A09EE" w:rsidRPr="003A0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9EE">
        <w:rPr>
          <w:rFonts w:ascii="TH SarabunIT๙" w:hAnsi="TH SarabunIT๙" w:cs="TH SarabunIT๙" w:hint="cs"/>
          <w:sz w:val="32"/>
          <w:szCs w:val="32"/>
          <w:cs/>
        </w:rPr>
        <w:t>จนถึงวันที่</w:t>
      </w:r>
      <w:r w:rsidRPr="003A09E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A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E441F" w:rsidRPr="003A09EE">
        <w:rPr>
          <w:rFonts w:ascii="TH SarabunIT๙" w:hAnsi="TH SarabunIT๙" w:cs="TH SarabunIT๙"/>
          <w:sz w:val="32"/>
          <w:szCs w:val="32"/>
          <w:cs/>
        </w:rPr>
        <w:t>เ</w:t>
      </w:r>
      <w:r w:rsidRPr="003A09EE">
        <w:rPr>
          <w:rFonts w:ascii="TH SarabunIT๙" w:hAnsi="TH SarabunIT๙" w:cs="TH SarabunIT๙" w:hint="cs"/>
          <w:sz w:val="32"/>
          <w:szCs w:val="32"/>
          <w:cs/>
        </w:rPr>
        <w:t>ดือน</w:t>
      </w:r>
      <w:r w:rsidRPr="003A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A09E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A09EE">
        <w:rPr>
          <w:rFonts w:ascii="TH SarabunIT๙" w:hAnsi="TH SarabunIT๙" w:cs="TH SarabunIT๙"/>
          <w:sz w:val="32"/>
          <w:szCs w:val="32"/>
          <w:cs/>
        </w:rPr>
        <w:t>พ</w:t>
      </w:r>
      <w:r w:rsidRPr="003A09EE">
        <w:rPr>
          <w:rFonts w:ascii="TH SarabunIT๙" w:hAnsi="TH SarabunIT๙" w:cs="TH SarabunIT๙" w:hint="cs"/>
          <w:sz w:val="32"/>
          <w:szCs w:val="32"/>
          <w:cs/>
        </w:rPr>
        <w:t>.ศ.</w:t>
      </w:r>
      <w:r w:rsidRPr="003A09E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A09E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A09EE">
        <w:rPr>
          <w:rFonts w:ascii="TH SarabunIT๙" w:hAnsi="TH SarabunIT๙" w:cs="TH SarabunIT๙" w:hint="cs"/>
          <w:sz w:val="32"/>
          <w:szCs w:val="32"/>
          <w:cs/>
        </w:rPr>
        <w:t>และผู้ค้ำประกัน</w:t>
      </w:r>
      <w:r w:rsidR="003A0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09E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จะไม่เพิก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ถอนการค้ำประกัน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ภายในระยะเวลาที่กำหนด</w:t>
      </w:r>
    </w:p>
    <w:p w:rsidR="00161C8E" w:rsidRDefault="00E40135" w:rsidP="005B51E9">
      <w:pPr>
        <w:pStyle w:val="BodyText"/>
        <w:tabs>
          <w:tab w:val="clear" w:pos="3600"/>
          <w:tab w:val="clear" w:pos="5040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ผู้ค้ำประกันได้อ่านและเข้าใจข้อความในสัญญาฉบับนี้ดีแล้ว </w:t>
      </w:r>
      <w:r w:rsidRPr="000363DF">
        <w:rPr>
          <w:rFonts w:ascii="TH SarabunIT๙" w:hAnsi="TH SarabunIT๙" w:cs="TH SarabunIT๙"/>
          <w:sz w:val="32"/>
          <w:szCs w:val="32"/>
          <w:cs/>
        </w:rPr>
        <w:t>จึงได้ลงลายมือชื่อไว้เป็นสำคัญ</w:t>
      </w:r>
    </w:p>
    <w:p w:rsidR="00E40135" w:rsidRPr="000363DF" w:rsidRDefault="00161C8E" w:rsidP="005B51E9">
      <w:pPr>
        <w:pStyle w:val="BodyText"/>
        <w:tabs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>ต่อหน้าพยาน</w:t>
      </w:r>
    </w:p>
    <w:p w:rsidR="005E441F" w:rsidRPr="000363DF" w:rsidRDefault="005E441F" w:rsidP="005B51E9">
      <w:pPr>
        <w:pStyle w:val="BodyText2"/>
        <w:spacing w:line="360" w:lineRule="exact"/>
        <w:jc w:val="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2910"/>
        <w:gridCol w:w="1212"/>
        <w:gridCol w:w="108"/>
      </w:tblGrid>
      <w:tr w:rsidR="005E441F" w:rsidRPr="000363DF">
        <w:tc>
          <w:tcPr>
            <w:tcW w:w="1098" w:type="dxa"/>
          </w:tcPr>
          <w:p w:rsidR="005E441F" w:rsidRPr="000363DF" w:rsidRDefault="005E441F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</w:t>
            </w:r>
          </w:p>
        </w:tc>
        <w:tc>
          <w:tcPr>
            <w:tcW w:w="2910" w:type="dxa"/>
            <w:tcBorders>
              <w:bottom w:val="dotted" w:sz="4" w:space="0" w:color="auto"/>
            </w:tcBorders>
          </w:tcPr>
          <w:p w:rsidR="005E441F" w:rsidRPr="000363DF" w:rsidRDefault="005E441F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gridSpan w:val="2"/>
          </w:tcPr>
          <w:p w:rsidR="005E441F" w:rsidRPr="000363DF" w:rsidRDefault="005E441F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ผู้ค้ำประกัน</w:t>
            </w:r>
          </w:p>
        </w:tc>
      </w:tr>
      <w:tr w:rsidR="005E441F" w:rsidRPr="000363DF">
        <w:trPr>
          <w:gridAfter w:val="1"/>
          <w:wAfter w:w="108" w:type="dxa"/>
        </w:trPr>
        <w:tc>
          <w:tcPr>
            <w:tcW w:w="1098" w:type="dxa"/>
          </w:tcPr>
          <w:p w:rsidR="005E441F" w:rsidRPr="000363DF" w:rsidRDefault="005E441F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</w:tcPr>
          <w:p w:rsidR="005E441F" w:rsidRPr="000363DF" w:rsidRDefault="005E441F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5E441F" w:rsidRPr="000363DF" w:rsidRDefault="005E441F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5E441F" w:rsidRPr="000363DF" w:rsidRDefault="005E441F" w:rsidP="005B51E9">
      <w:pPr>
        <w:tabs>
          <w:tab w:val="left" w:pos="3600"/>
          <w:tab w:val="left" w:pos="4320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2910"/>
        <w:gridCol w:w="1212"/>
      </w:tblGrid>
      <w:tr w:rsidR="005E441F" w:rsidRPr="000363DF">
        <w:tc>
          <w:tcPr>
            <w:tcW w:w="1098" w:type="dxa"/>
          </w:tcPr>
          <w:p w:rsidR="005E441F" w:rsidRPr="000363DF" w:rsidRDefault="005E441F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</w:t>
            </w:r>
          </w:p>
        </w:tc>
        <w:tc>
          <w:tcPr>
            <w:tcW w:w="2910" w:type="dxa"/>
            <w:tcBorders>
              <w:bottom w:val="dotted" w:sz="4" w:space="0" w:color="auto"/>
            </w:tcBorders>
          </w:tcPr>
          <w:p w:rsidR="005E441F" w:rsidRPr="000363DF" w:rsidRDefault="005E441F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5E441F" w:rsidRPr="000363DF" w:rsidRDefault="005E441F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5E441F" w:rsidRPr="000363DF">
        <w:tc>
          <w:tcPr>
            <w:tcW w:w="1098" w:type="dxa"/>
          </w:tcPr>
          <w:p w:rsidR="005E441F" w:rsidRPr="000363DF" w:rsidRDefault="005E441F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</w:tcPr>
          <w:p w:rsidR="005E441F" w:rsidRPr="000363DF" w:rsidRDefault="005E441F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5E441F" w:rsidRPr="000363DF" w:rsidRDefault="005E441F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FF44DA" w:rsidRPr="000363DF" w:rsidRDefault="00FF44DA" w:rsidP="005B51E9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2910"/>
        <w:gridCol w:w="1212"/>
      </w:tblGrid>
      <w:tr w:rsidR="00FF44DA" w:rsidRPr="000363DF" w:rsidTr="008404A0">
        <w:tc>
          <w:tcPr>
            <w:tcW w:w="1098" w:type="dxa"/>
          </w:tcPr>
          <w:p w:rsidR="00FF44DA" w:rsidRPr="000363DF" w:rsidRDefault="00FF44DA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</w:t>
            </w:r>
          </w:p>
        </w:tc>
        <w:tc>
          <w:tcPr>
            <w:tcW w:w="2910" w:type="dxa"/>
            <w:tcBorders>
              <w:bottom w:val="dotted" w:sz="4" w:space="0" w:color="auto"/>
            </w:tcBorders>
          </w:tcPr>
          <w:p w:rsidR="00FF44DA" w:rsidRPr="000363DF" w:rsidRDefault="00FF44DA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FF44DA" w:rsidRPr="000363DF" w:rsidRDefault="00FF44DA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FF44DA" w:rsidRPr="000363DF" w:rsidTr="008404A0">
        <w:tc>
          <w:tcPr>
            <w:tcW w:w="1098" w:type="dxa"/>
          </w:tcPr>
          <w:p w:rsidR="00FF44DA" w:rsidRPr="000363DF" w:rsidRDefault="00FF44DA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</w:tcPr>
          <w:p w:rsidR="00FF44DA" w:rsidRPr="000363DF" w:rsidRDefault="00FF44DA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FF44DA" w:rsidRPr="000363DF" w:rsidRDefault="00FF44DA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161C8E" w:rsidRDefault="00161C8E" w:rsidP="005B51E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:rsidR="005E441F" w:rsidRPr="000363DF" w:rsidRDefault="00161C8E" w:rsidP="005B51E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161C8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การแสดงหลักทรัพย์ตามข้อ 3 และสัญญาตามข้อ 4 ใช้เฉพาะกรณีผู้ค้ำประกันเป็นบุคคลภายนอก</w:t>
      </w:r>
    </w:p>
    <w:sectPr w:rsidR="005E441F" w:rsidRPr="000363DF" w:rsidSect="005B51E9">
      <w:footerReference w:type="even" r:id="rId8"/>
      <w:pgSz w:w="11909" w:h="16834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23" w:rsidRDefault="005A5723" w:rsidP="00B62EDD">
      <w:pPr>
        <w:pStyle w:val="BodyText"/>
        <w:rPr>
          <w:cs/>
        </w:rPr>
      </w:pPr>
      <w:r>
        <w:separator/>
      </w:r>
    </w:p>
  </w:endnote>
  <w:endnote w:type="continuationSeparator" w:id="0">
    <w:p w:rsidR="005A5723" w:rsidRDefault="005A5723" w:rsidP="00B62EDD">
      <w:pPr>
        <w:pStyle w:val="BodyText"/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1F" w:rsidRDefault="005E441F">
    <w:pPr>
      <w:pStyle w:val="Foot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>PAGE</w:instrText>
    </w:r>
    <w:r>
      <w:rPr>
        <w:rStyle w:val="PageNumber"/>
        <w:cs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cs/>
      </w:rPr>
      <w:t>2</w:t>
    </w:r>
    <w:r>
      <w:rPr>
        <w:rStyle w:val="PageNumber"/>
      </w:rPr>
      <w:fldChar w:fldCharType="end"/>
    </w:r>
  </w:p>
  <w:p w:rsidR="005E441F" w:rsidRDefault="005E441F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23" w:rsidRDefault="005A5723" w:rsidP="00B62EDD">
      <w:pPr>
        <w:pStyle w:val="BodyText"/>
        <w:rPr>
          <w:cs/>
        </w:rPr>
      </w:pPr>
      <w:r>
        <w:separator/>
      </w:r>
    </w:p>
  </w:footnote>
  <w:footnote w:type="continuationSeparator" w:id="0">
    <w:p w:rsidR="005A5723" w:rsidRDefault="005A5723" w:rsidP="00B62EDD">
      <w:pPr>
        <w:pStyle w:val="BodyText"/>
        <w:rPr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C3C"/>
    <w:multiLevelType w:val="hybridMultilevel"/>
    <w:tmpl w:val="BC127782"/>
    <w:lvl w:ilvl="0" w:tplc="2362B95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56845"/>
    <w:multiLevelType w:val="hybridMultilevel"/>
    <w:tmpl w:val="F44CBF52"/>
    <w:lvl w:ilvl="0" w:tplc="A42230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FF08A4"/>
    <w:multiLevelType w:val="hybridMultilevel"/>
    <w:tmpl w:val="0AB4D8FA"/>
    <w:lvl w:ilvl="0" w:tplc="A9941F2E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600526"/>
    <w:multiLevelType w:val="hybridMultilevel"/>
    <w:tmpl w:val="B576FC74"/>
    <w:lvl w:ilvl="0" w:tplc="A42230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F1"/>
    <w:rsid w:val="000363DF"/>
    <w:rsid w:val="0009775C"/>
    <w:rsid w:val="000D7913"/>
    <w:rsid w:val="00161C8E"/>
    <w:rsid w:val="001B59BD"/>
    <w:rsid w:val="001E2904"/>
    <w:rsid w:val="001F206F"/>
    <w:rsid w:val="002457B2"/>
    <w:rsid w:val="00291FCB"/>
    <w:rsid w:val="00315C5F"/>
    <w:rsid w:val="003A09EE"/>
    <w:rsid w:val="004106E3"/>
    <w:rsid w:val="00411ECA"/>
    <w:rsid w:val="004942A8"/>
    <w:rsid w:val="004947A6"/>
    <w:rsid w:val="004A3CB4"/>
    <w:rsid w:val="004B6879"/>
    <w:rsid w:val="005207B6"/>
    <w:rsid w:val="00566E77"/>
    <w:rsid w:val="00582449"/>
    <w:rsid w:val="0059371C"/>
    <w:rsid w:val="0059757F"/>
    <w:rsid w:val="005A5723"/>
    <w:rsid w:val="005B4722"/>
    <w:rsid w:val="005B51E9"/>
    <w:rsid w:val="005E441F"/>
    <w:rsid w:val="006A3E1B"/>
    <w:rsid w:val="00780BF9"/>
    <w:rsid w:val="007C2086"/>
    <w:rsid w:val="00804530"/>
    <w:rsid w:val="008404A0"/>
    <w:rsid w:val="00874CF1"/>
    <w:rsid w:val="008F430D"/>
    <w:rsid w:val="009933C7"/>
    <w:rsid w:val="00A26694"/>
    <w:rsid w:val="00AF2DF4"/>
    <w:rsid w:val="00B54B1A"/>
    <w:rsid w:val="00B62EDD"/>
    <w:rsid w:val="00BC2D59"/>
    <w:rsid w:val="00BF0B8C"/>
    <w:rsid w:val="00CD548E"/>
    <w:rsid w:val="00E07DC0"/>
    <w:rsid w:val="00E40135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ngsanaUPC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before="60" w:line="340" w:lineRule="exact"/>
      <w:jc w:val="center"/>
      <w:outlineLvl w:val="0"/>
    </w:pPr>
    <w:rPr>
      <w:rFonts w:cs="Times New Roman"/>
      <w:spacing w:val="-4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line="340" w:lineRule="exact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0"/>
        <w:tab w:val="left" w:pos="4320"/>
      </w:tabs>
      <w:spacing w:before="60" w:line="360" w:lineRule="exact"/>
      <w:ind w:firstLine="900"/>
      <w:outlineLvl w:val="2"/>
    </w:pPr>
    <w:rPr>
      <w:rFonts w:cs="Times New Roman"/>
      <w:spacing w:val="-4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Times New Roman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60" w:line="340" w:lineRule="exact"/>
      <w:jc w:val="both"/>
      <w:outlineLvl w:val="4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1080"/>
        <w:tab w:val="left" w:pos="3600"/>
        <w:tab w:val="left" w:pos="5040"/>
      </w:tabs>
    </w:pPr>
    <w:rPr>
      <w:rFonts w:cs="Times New Roman"/>
      <w:sz w:val="30"/>
      <w:szCs w:val="30"/>
    </w:rPr>
  </w:style>
  <w:style w:type="paragraph" w:styleId="BodyText2">
    <w:name w:val="Body Text 2"/>
    <w:basedOn w:val="Normal"/>
    <w:pPr>
      <w:tabs>
        <w:tab w:val="left" w:pos="1080"/>
      </w:tabs>
      <w:jc w:val="thaiDistribute"/>
    </w:pPr>
    <w:rPr>
      <w:rFonts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ngsanaUPC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before="60" w:line="340" w:lineRule="exact"/>
      <w:jc w:val="center"/>
      <w:outlineLvl w:val="0"/>
    </w:pPr>
    <w:rPr>
      <w:rFonts w:cs="Times New Roman"/>
      <w:spacing w:val="-4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line="340" w:lineRule="exact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0"/>
        <w:tab w:val="left" w:pos="4320"/>
      </w:tabs>
      <w:spacing w:before="60" w:line="360" w:lineRule="exact"/>
      <w:ind w:firstLine="900"/>
      <w:outlineLvl w:val="2"/>
    </w:pPr>
    <w:rPr>
      <w:rFonts w:cs="Times New Roman"/>
      <w:spacing w:val="-4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Times New Roman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60" w:line="340" w:lineRule="exact"/>
      <w:jc w:val="both"/>
      <w:outlineLvl w:val="4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1080"/>
        <w:tab w:val="left" w:pos="3600"/>
        <w:tab w:val="left" w:pos="5040"/>
      </w:tabs>
    </w:pPr>
    <w:rPr>
      <w:rFonts w:cs="Times New Roman"/>
      <w:sz w:val="30"/>
      <w:szCs w:val="30"/>
    </w:rPr>
  </w:style>
  <w:style w:type="paragraph" w:styleId="BodyText2">
    <w:name w:val="Body Text 2"/>
    <w:basedOn w:val="Normal"/>
    <w:pPr>
      <w:tabs>
        <w:tab w:val="left" w:pos="1080"/>
      </w:tabs>
      <w:jc w:val="thaiDistribute"/>
    </w:pPr>
    <w:rPr>
      <w:rFonts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akun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pakun2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สัญญาเลขที่..................................</vt:lpstr>
      <vt:lpstr>สัญญาเลขที่..................................</vt:lpstr>
    </vt:vector>
  </TitlesOfParts>
  <Company>National Energy Policy Office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สัญญาเลขที่..................................</dc:title>
  <dc:creator>S Janyapong</dc:creator>
  <cp:lastModifiedBy>Vatanya Chantraruang</cp:lastModifiedBy>
  <cp:revision>2</cp:revision>
  <cp:lastPrinted>2019-08-20T09:35:00Z</cp:lastPrinted>
  <dcterms:created xsi:type="dcterms:W3CDTF">2021-11-15T03:33:00Z</dcterms:created>
  <dcterms:modified xsi:type="dcterms:W3CDTF">2021-11-15T03:33:00Z</dcterms:modified>
</cp:coreProperties>
</file>